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33ADB" w14:textId="6E834D47" w:rsidR="00FE0AAA" w:rsidRPr="00367D4C" w:rsidRDefault="00367D4C" w:rsidP="00367D4C">
      <w:pPr>
        <w:pStyle w:val="berschrift1"/>
        <w:spacing w:before="0"/>
        <w:ind w:left="0" w:right="0"/>
        <w:jc w:val="center"/>
        <w:rPr>
          <w:rFonts w:ascii="Palatino Linotype" w:hAnsi="Palatino Linotype"/>
          <w:b/>
          <w:bCs/>
          <w:color w:val="0B474C"/>
          <w:sz w:val="28"/>
          <w:szCs w:val="28"/>
        </w:rPr>
      </w:pPr>
      <w:r w:rsidRPr="00367D4C">
        <w:rPr>
          <w:rFonts w:ascii="Palatino Linotype" w:hAnsi="Palatino Linotype"/>
          <w:b/>
          <w:bCs/>
          <w:noProof/>
          <w:color w:val="0B474C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7F7467" wp14:editId="6F37C149">
                <wp:simplePos x="0" y="0"/>
                <wp:positionH relativeFrom="page">
                  <wp:posOffset>7418070</wp:posOffset>
                </wp:positionH>
                <wp:positionV relativeFrom="page">
                  <wp:posOffset>-15240</wp:posOffset>
                </wp:positionV>
                <wp:extent cx="113030" cy="10685780"/>
                <wp:effectExtent l="0" t="0" r="0" b="0"/>
                <wp:wrapNone/>
                <wp:docPr id="1" name="Rechtec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0685780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093EE" id="Rechteck 1" o:spid="_x0000_s1026" style="position:absolute;margin-left:584.1pt;margin-top:-1.2pt;width:8.9pt;height:84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" fillcolor="#ff5900" stroked="f">
                <w10:wrap anchorx="page" anchory="page"/>
              </v:rect>
            </w:pict>
          </mc:Fallback>
        </mc:AlternateContent>
      </w:r>
      <w:r w:rsidR="00761E8B" w:rsidRPr="00367D4C">
        <w:rPr>
          <w:rFonts w:ascii="Palatino Linotype" w:hAnsi="Palatino Linotype"/>
          <w:b/>
          <w:bCs/>
          <w:color w:val="0B474C"/>
          <w:sz w:val="28"/>
          <w:szCs w:val="28"/>
        </w:rPr>
        <w:t>Eva Umlauf</w:t>
      </w:r>
      <w:r w:rsidR="00552EE9" w:rsidRPr="00367D4C">
        <w:rPr>
          <w:rFonts w:ascii="Palatino Linotype" w:hAnsi="Palatino Linotype"/>
          <w:b/>
          <w:bCs/>
          <w:color w:val="0B474C"/>
          <w:sz w:val="28"/>
          <w:szCs w:val="28"/>
        </w:rPr>
        <w:t>s</w:t>
      </w:r>
      <w:r w:rsidR="00761E8B" w:rsidRPr="00367D4C">
        <w:rPr>
          <w:rFonts w:ascii="Palatino Linotype" w:hAnsi="Palatino Linotype"/>
          <w:b/>
          <w:bCs/>
          <w:color w:val="0B474C"/>
          <w:sz w:val="28"/>
          <w:szCs w:val="28"/>
        </w:rPr>
        <w:t xml:space="preserve"> </w:t>
      </w:r>
      <w:proofErr w:type="spellStart"/>
      <w:r w:rsidR="00761E8B" w:rsidRPr="00367D4C">
        <w:rPr>
          <w:rFonts w:ascii="Palatino Linotype" w:hAnsi="Palatino Linotype"/>
          <w:b/>
          <w:bCs/>
          <w:color w:val="0B474C"/>
          <w:sz w:val="28"/>
          <w:szCs w:val="28"/>
        </w:rPr>
        <w:t>Zeuginnenschaft</w:t>
      </w:r>
      <w:proofErr w:type="spellEnd"/>
    </w:p>
    <w:p w14:paraId="3B40F1C2" w14:textId="16BD6C79" w:rsidR="006404C5" w:rsidRPr="00367D4C" w:rsidRDefault="006404C5" w:rsidP="00367D4C">
      <w:pPr>
        <w:pStyle w:val="berschrift1"/>
        <w:spacing w:before="0"/>
        <w:ind w:left="0" w:right="0"/>
        <w:jc w:val="center"/>
        <w:rPr>
          <w:rFonts w:ascii="Palatino Linotype" w:hAnsi="Palatino Linotype"/>
          <w:b/>
          <w:bCs/>
          <w:color w:val="0B474C"/>
          <w:sz w:val="28"/>
          <w:szCs w:val="28"/>
        </w:rPr>
      </w:pPr>
      <w:r w:rsidRPr="00367D4C">
        <w:rPr>
          <w:rFonts w:ascii="Palatino Linotype" w:hAnsi="Palatino Linotype"/>
          <w:b/>
          <w:bCs/>
          <w:color w:val="0B474C"/>
          <w:sz w:val="28"/>
          <w:szCs w:val="28"/>
        </w:rPr>
        <w:t>Erinnerungen einer Holocaust-Überlebenden in XR</w:t>
      </w:r>
    </w:p>
    <w:p w14:paraId="761B4E91" w14:textId="77777777" w:rsidR="006404C5" w:rsidRPr="00367D4C" w:rsidRDefault="006404C5">
      <w:pPr>
        <w:jc w:val="both"/>
        <w:rPr>
          <w:sz w:val="10"/>
          <w:szCs w:val="10"/>
        </w:rPr>
      </w:pPr>
    </w:p>
    <w:p w14:paraId="3E7496B5" w14:textId="77777777" w:rsidR="00367D4C" w:rsidRDefault="00367D4C" w:rsidP="00367D4C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</w:p>
    <w:p w14:paraId="0767931B" w14:textId="0C83FC59" w:rsidR="00FE0AAA" w:rsidRPr="00367D4C" w:rsidRDefault="006404C5" w:rsidP="00367D4C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XR ist die Kurzform für „</w:t>
      </w:r>
      <w:proofErr w:type="spellStart"/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extend</w:t>
      </w:r>
      <w:r w:rsidR="00C679CE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ed</w:t>
      </w:r>
      <w:proofErr w:type="spellEnd"/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</w:t>
      </w:r>
      <w:proofErr w:type="spellStart"/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reality</w:t>
      </w:r>
      <w:proofErr w:type="spellEnd"/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“. Man versteht darunter Medien, die ihre </w:t>
      </w:r>
      <w:proofErr w:type="spellStart"/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Nutzer:innen</w:t>
      </w:r>
      <w:proofErr w:type="spellEnd"/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in eine </w:t>
      </w:r>
      <w:r w:rsidR="009B5CA9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„</w:t>
      </w:r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andere Welt</w:t>
      </w:r>
      <w:r w:rsidR="009B5CA9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“</w:t>
      </w:r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versetzen</w:t>
      </w:r>
      <w:r w:rsidR="00CA148C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. Es können wichtige Erfahrungen in und mit dieser </w:t>
      </w:r>
      <w:r w:rsidR="00801F85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„</w:t>
      </w:r>
      <w:r w:rsidR="00CA148C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Welt</w:t>
      </w:r>
      <w:r w:rsidR="00801F85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“</w:t>
      </w:r>
      <w:r w:rsidR="00CA148C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gemacht werden</w:t>
      </w:r>
      <w:r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.</w:t>
      </w:r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Eva Umlauf ist eine der jüngsten Überlebenden des KZ Auschwitz-Birkenau. Sie wurden 1942 im Zwangs- und Durchgangslager </w:t>
      </w:r>
      <w:proofErr w:type="spellStart"/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Nováky</w:t>
      </w:r>
      <w:proofErr w:type="spellEnd"/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</w:t>
      </w:r>
      <w:r w:rsidR="00801F85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(Slowakei) </w:t>
      </w:r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geboren. </w:t>
      </w:r>
      <w:r w:rsidR="00801F85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Mit zwei Jahren wurde sie nach Auschwitz deportiert. </w:t>
      </w:r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Sie hat sich bereit erklärt, ihre Geschichte in zwei solcher XR-Medien – auch für nachfolgende Generationen – zugänglich zu machen: </w:t>
      </w:r>
      <w:r w:rsidR="00710049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E</w:t>
      </w:r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inem interaktiven digitalen Zeugnis sowie einer Virtual Reality</w:t>
      </w:r>
      <w:r w:rsidR="00801F85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Experience</w:t>
      </w:r>
      <w:r w:rsidR="00FE0AAA" w:rsidRPr="00367D4C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.</w:t>
      </w:r>
    </w:p>
    <w:p w14:paraId="6DB5F616" w14:textId="77777777" w:rsidR="00367D4C" w:rsidRPr="00367D4C" w:rsidRDefault="00367D4C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"/>
          <w:szCs w:val="2"/>
          <w:lang w:eastAsia="de-DE" w:bidi="de-DE"/>
        </w:rPr>
      </w:pPr>
    </w:p>
    <w:p w14:paraId="09A8276E" w14:textId="19C67652" w:rsidR="00FE0AAA" w:rsidRPr="00367D4C" w:rsidRDefault="00FE0AAA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Das interaktive digitale Zeugnis besteht aus zwei Teilen: </w:t>
      </w:r>
      <w:r w:rsidR="000B3EF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Im ersten Teil</w:t>
      </w: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berichtet Eva Umlauf über ihre Erinnerungen während und nach dem Holocaust.</w:t>
      </w:r>
    </w:p>
    <w:p w14:paraId="0031F707" w14:textId="4648DCA2" w:rsidR="00FE0AAA" w:rsidRPr="00367D4C" w:rsidRDefault="00FE0AAA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>1a)</w:t>
      </w:r>
      <w:r w:rsidRPr="00367D4C">
        <w:rPr>
          <w:rFonts w:ascii="Palatino Linotype" w:hAnsi="Palatino Linotype"/>
          <w:w w:val="105"/>
        </w:rPr>
        <w:tab/>
        <w:t>Logge dich auf der Webpage des interaktiven digitalen Zeugnisses ein (</w:t>
      </w:r>
      <w:hyperlink r:id="rId8" w:history="1">
        <w:r w:rsidRPr="00367D4C">
          <w:rPr>
            <w:rStyle w:val="Hyperlink"/>
            <w:rFonts w:ascii="Palatino Linotype" w:hAnsi="Palatino Linotype"/>
            <w:w w:val="105"/>
          </w:rPr>
          <w:t>https://apps.lediz.uni-muenchen.de/eva/</w:t>
        </w:r>
      </w:hyperlink>
      <w:r w:rsidRPr="00367D4C">
        <w:rPr>
          <w:rFonts w:ascii="Palatino Linotype" w:hAnsi="Palatino Linotype"/>
          <w:w w:val="105"/>
        </w:rPr>
        <w:t xml:space="preserve"> Benutzername: Gast, Kennwort: LEDIZ).</w:t>
      </w:r>
    </w:p>
    <w:p w14:paraId="254F6C23" w14:textId="2E8A0586" w:rsidR="00FE0AAA" w:rsidRPr="00367D4C" w:rsidRDefault="00FE0AAA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>1b)</w:t>
      </w:r>
      <w:r w:rsidRPr="00367D4C">
        <w:rPr>
          <w:rFonts w:ascii="Palatino Linotype" w:hAnsi="Palatino Linotype"/>
          <w:w w:val="105"/>
        </w:rPr>
        <w:tab/>
        <w:t xml:space="preserve">Mache dich mit der Geschichte von Eva Umlauf vertraut. Sie erzählt dir ihre Geschichte (Dauer: 15 Minuten), wenn du den Mikrophon-Button gedrückt </w:t>
      </w:r>
      <w:r w:rsidR="00801F85" w:rsidRPr="00367D4C">
        <w:rPr>
          <w:rFonts w:ascii="Palatino Linotype" w:hAnsi="Palatino Linotype"/>
          <w:w w:val="105"/>
        </w:rPr>
        <w:t xml:space="preserve">hältst </w:t>
      </w:r>
      <w:r w:rsidRPr="00367D4C">
        <w:rPr>
          <w:rFonts w:ascii="Palatino Linotype" w:hAnsi="Palatino Linotype"/>
          <w:w w:val="105"/>
        </w:rPr>
        <w:t xml:space="preserve">und </w:t>
      </w:r>
      <w:r w:rsidR="00801F85" w:rsidRPr="00367D4C">
        <w:rPr>
          <w:rFonts w:ascii="Palatino Linotype" w:hAnsi="Palatino Linotype"/>
          <w:w w:val="105"/>
        </w:rPr>
        <w:t>F</w:t>
      </w:r>
      <w:r w:rsidRPr="00367D4C">
        <w:rPr>
          <w:rFonts w:ascii="Palatino Linotype" w:hAnsi="Palatino Linotype"/>
          <w:w w:val="105"/>
        </w:rPr>
        <w:t>olgendes einsprichst: „Erzählen Sie mir Ihre Geschichte.“ Alternativ kannst du den Satz auch eintippen.</w:t>
      </w:r>
    </w:p>
    <w:p w14:paraId="72F448DD" w14:textId="77777777" w:rsidR="00FE0AAA" w:rsidRPr="00367D4C" w:rsidRDefault="00FE0AAA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>1c)</w:t>
      </w:r>
      <w:r w:rsidRPr="00367D4C">
        <w:rPr>
          <w:rFonts w:ascii="Palatino Linotype" w:hAnsi="Palatino Linotype"/>
          <w:w w:val="105"/>
        </w:rPr>
        <w:tab/>
        <w:t>Notiere dir Fragen, welche dir durch den Kopf gehen.</w:t>
      </w:r>
    </w:p>
    <w:p w14:paraId="4ECE7D56" w14:textId="2A829532" w:rsidR="000B3EF5" w:rsidRPr="00367D4C" w:rsidRDefault="000B3EF5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Neben dem interaktiven digitalen Zeugnis ist auch eine Virtual Reality </w:t>
      </w:r>
      <w:r w:rsidR="00801F8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Experience </w:t>
      </w:r>
      <w:r w:rsidR="00A706BF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zur</w:t>
      </w: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Lebensgeschichte </w:t>
      </w:r>
      <w:r w:rsidR="008A147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von </w:t>
      </w: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Eva Umlauf entstanden.</w:t>
      </w:r>
    </w:p>
    <w:p w14:paraId="5041ABCD" w14:textId="6EA259C1" w:rsidR="00C35AF9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2a) </w:t>
      </w:r>
      <w:r w:rsidRPr="00367D4C">
        <w:rPr>
          <w:rFonts w:ascii="Palatino Linotype" w:hAnsi="Palatino Linotype"/>
          <w:w w:val="105"/>
        </w:rPr>
        <w:tab/>
      </w:r>
      <w:r w:rsidR="00C35AF9" w:rsidRPr="00367D4C">
        <w:rPr>
          <w:rFonts w:ascii="Palatino Linotype" w:hAnsi="Palatino Linotype"/>
          <w:w w:val="105"/>
        </w:rPr>
        <w:t>Begebe dich in die VR</w:t>
      </w:r>
      <w:r w:rsidR="00552EE9" w:rsidRPr="00367D4C">
        <w:rPr>
          <w:rFonts w:ascii="Palatino Linotype" w:hAnsi="Palatino Linotype"/>
          <w:w w:val="105"/>
        </w:rPr>
        <w:t>-</w:t>
      </w:r>
      <w:r w:rsidR="00C35AF9" w:rsidRPr="00367D4C">
        <w:rPr>
          <w:rFonts w:ascii="Palatino Linotype" w:hAnsi="Palatino Linotype"/>
          <w:w w:val="105"/>
        </w:rPr>
        <w:t xml:space="preserve">Experience </w:t>
      </w:r>
      <w:r w:rsidR="00A706BF" w:rsidRPr="00367D4C">
        <w:rPr>
          <w:rFonts w:ascii="Palatino Linotype" w:hAnsi="Palatino Linotype"/>
          <w:w w:val="105"/>
        </w:rPr>
        <w:t>„</w:t>
      </w:r>
      <w:r w:rsidR="00C35AF9" w:rsidRPr="00367D4C">
        <w:rPr>
          <w:rFonts w:ascii="Palatino Linotype" w:hAnsi="Palatino Linotype"/>
          <w:w w:val="105"/>
        </w:rPr>
        <w:t>Eva Umlauf</w:t>
      </w:r>
      <w:r w:rsidR="00A706BF" w:rsidRPr="00367D4C">
        <w:rPr>
          <w:rFonts w:ascii="Palatino Linotype" w:hAnsi="Palatino Linotype"/>
          <w:w w:val="105"/>
        </w:rPr>
        <w:t xml:space="preserve"> – ihr Zeugnis“</w:t>
      </w:r>
      <w:r w:rsidR="00C35AF9" w:rsidRPr="00367D4C">
        <w:rPr>
          <w:rFonts w:ascii="Palatino Linotype" w:hAnsi="Palatino Linotype"/>
          <w:w w:val="105"/>
        </w:rPr>
        <w:t xml:space="preserve">. In drei Stationen </w:t>
      </w:r>
      <w:r w:rsidR="0073228D" w:rsidRPr="00367D4C">
        <w:rPr>
          <w:rFonts w:ascii="Palatino Linotype" w:hAnsi="Palatino Linotype"/>
          <w:w w:val="105"/>
        </w:rPr>
        <w:t>kannst du dein Wissen über ihre</w:t>
      </w:r>
      <w:r w:rsidR="00C35AF9" w:rsidRPr="00367D4C">
        <w:rPr>
          <w:rFonts w:ascii="Palatino Linotype" w:hAnsi="Palatino Linotype"/>
          <w:w w:val="105"/>
        </w:rPr>
        <w:t xml:space="preserve"> Geburt, ihre Ankunft in Auschwitz und ihre Rückkehr in das ehemalige Lager </w:t>
      </w:r>
      <w:r w:rsidR="0073228D" w:rsidRPr="00367D4C">
        <w:rPr>
          <w:rFonts w:ascii="Palatino Linotype" w:hAnsi="Palatino Linotype"/>
          <w:w w:val="105"/>
        </w:rPr>
        <w:t>vertiefen.</w:t>
      </w:r>
      <w:r w:rsidR="00B1191B" w:rsidRPr="00367D4C">
        <w:rPr>
          <w:rFonts w:ascii="Palatino Linotype" w:hAnsi="Palatino Linotype"/>
          <w:w w:val="105"/>
        </w:rPr>
        <w:t xml:space="preserve"> </w:t>
      </w:r>
      <w:r w:rsidR="00C35AF9" w:rsidRPr="00367D4C">
        <w:rPr>
          <w:rFonts w:ascii="Palatino Linotype" w:hAnsi="Palatino Linotype"/>
          <w:w w:val="105"/>
        </w:rPr>
        <w:t xml:space="preserve">Finde dich </w:t>
      </w:r>
      <w:r w:rsidR="0073228D" w:rsidRPr="00367D4C">
        <w:rPr>
          <w:rFonts w:ascii="Palatino Linotype" w:hAnsi="Palatino Linotype"/>
          <w:w w:val="105"/>
        </w:rPr>
        <w:t xml:space="preserve">für diese und die weiteren Aufgaben </w:t>
      </w:r>
      <w:r w:rsidR="00C35AF9" w:rsidRPr="00367D4C">
        <w:rPr>
          <w:rFonts w:ascii="Palatino Linotype" w:hAnsi="Palatino Linotype"/>
          <w:w w:val="105"/>
        </w:rPr>
        <w:t xml:space="preserve">mit </w:t>
      </w:r>
      <w:r w:rsidR="00B1191B" w:rsidRPr="00367D4C">
        <w:rPr>
          <w:rFonts w:ascii="Palatino Linotype" w:hAnsi="Palatino Linotype"/>
          <w:w w:val="105"/>
        </w:rPr>
        <w:t xml:space="preserve">einem bzw. </w:t>
      </w:r>
      <w:r w:rsidR="00C35AF9" w:rsidRPr="00367D4C">
        <w:rPr>
          <w:rFonts w:ascii="Palatino Linotype" w:hAnsi="Palatino Linotype"/>
          <w:w w:val="105"/>
        </w:rPr>
        <w:t xml:space="preserve">einer </w:t>
      </w:r>
      <w:proofErr w:type="spellStart"/>
      <w:r w:rsidR="00C35AF9" w:rsidRPr="00367D4C">
        <w:rPr>
          <w:rFonts w:ascii="Palatino Linotype" w:hAnsi="Palatino Linotype"/>
          <w:w w:val="105"/>
        </w:rPr>
        <w:t>Partner:in</w:t>
      </w:r>
      <w:proofErr w:type="spellEnd"/>
      <w:r w:rsidR="00C35AF9" w:rsidRPr="00367D4C">
        <w:rPr>
          <w:rFonts w:ascii="Palatino Linotype" w:hAnsi="Palatino Linotype"/>
          <w:w w:val="105"/>
        </w:rPr>
        <w:t xml:space="preserve"> zusammen.</w:t>
      </w:r>
    </w:p>
    <w:p w14:paraId="56E7BC3C" w14:textId="03B7EF48" w:rsidR="00C35AF9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2b) </w:t>
      </w:r>
      <w:r w:rsidRPr="00367D4C">
        <w:rPr>
          <w:rFonts w:ascii="Palatino Linotype" w:hAnsi="Palatino Linotype"/>
          <w:w w:val="105"/>
        </w:rPr>
        <w:tab/>
      </w:r>
      <w:r w:rsidR="00C35AF9" w:rsidRPr="00367D4C">
        <w:rPr>
          <w:rFonts w:ascii="Palatino Linotype" w:hAnsi="Palatino Linotype"/>
          <w:w w:val="105"/>
        </w:rPr>
        <w:t xml:space="preserve">Während du in der Experience bist, </w:t>
      </w:r>
      <w:r w:rsidR="00C679CE" w:rsidRPr="00367D4C">
        <w:rPr>
          <w:rFonts w:ascii="Palatino Linotype" w:hAnsi="Palatino Linotype"/>
          <w:w w:val="105"/>
        </w:rPr>
        <w:t>sprich</w:t>
      </w:r>
      <w:r w:rsidR="00C35AF9" w:rsidRPr="00367D4C">
        <w:rPr>
          <w:rFonts w:ascii="Palatino Linotype" w:hAnsi="Palatino Linotype"/>
          <w:w w:val="105"/>
        </w:rPr>
        <w:t xml:space="preserve"> die Fragen aus, die dir durch den Kopf gehen. </w:t>
      </w:r>
      <w:proofErr w:type="spellStart"/>
      <w:r w:rsidR="00C35AF9" w:rsidRPr="00367D4C">
        <w:rPr>
          <w:rFonts w:ascii="Palatino Linotype" w:hAnsi="Palatino Linotype"/>
          <w:w w:val="105"/>
        </w:rPr>
        <w:t>Dein</w:t>
      </w:r>
      <w:r w:rsidR="00852B3E" w:rsidRPr="00367D4C">
        <w:rPr>
          <w:rFonts w:ascii="Palatino Linotype" w:hAnsi="Palatino Linotype"/>
          <w:w w:val="105"/>
        </w:rPr>
        <w:t>:</w:t>
      </w:r>
      <w:r w:rsidR="00C35AF9" w:rsidRPr="00367D4C">
        <w:rPr>
          <w:rFonts w:ascii="Palatino Linotype" w:hAnsi="Palatino Linotype"/>
          <w:w w:val="105"/>
        </w:rPr>
        <w:t>e</w:t>
      </w:r>
      <w:proofErr w:type="spellEnd"/>
      <w:r w:rsidR="00C35AF9" w:rsidRPr="00367D4C">
        <w:rPr>
          <w:rFonts w:ascii="Palatino Linotype" w:hAnsi="Palatino Linotype"/>
          <w:w w:val="105"/>
        </w:rPr>
        <w:t xml:space="preserve"> </w:t>
      </w:r>
      <w:proofErr w:type="spellStart"/>
      <w:r w:rsidR="00C35AF9" w:rsidRPr="00367D4C">
        <w:rPr>
          <w:rFonts w:ascii="Palatino Linotype" w:hAnsi="Palatino Linotype"/>
          <w:w w:val="105"/>
        </w:rPr>
        <w:t>Partner:in</w:t>
      </w:r>
      <w:proofErr w:type="spellEnd"/>
      <w:r w:rsidR="00C35AF9" w:rsidRPr="00367D4C">
        <w:rPr>
          <w:rFonts w:ascii="Palatino Linotype" w:hAnsi="Palatino Linotype"/>
          <w:w w:val="105"/>
        </w:rPr>
        <w:t xml:space="preserve"> notiert die Fragen</w:t>
      </w:r>
      <w:r w:rsidR="0073228D" w:rsidRPr="00367D4C">
        <w:rPr>
          <w:rFonts w:ascii="Palatino Linotype" w:hAnsi="Palatino Linotype"/>
          <w:w w:val="105"/>
        </w:rPr>
        <w:t xml:space="preserve"> auf der von dir bereits </w:t>
      </w:r>
      <w:r w:rsidR="00710049" w:rsidRPr="00367D4C">
        <w:rPr>
          <w:rFonts w:ascii="Palatino Linotype" w:hAnsi="Palatino Linotype"/>
          <w:w w:val="105"/>
        </w:rPr>
        <w:t xml:space="preserve">in Aufgabe 1 </w:t>
      </w:r>
      <w:r w:rsidR="0073228D" w:rsidRPr="00367D4C">
        <w:rPr>
          <w:rFonts w:ascii="Palatino Linotype" w:hAnsi="Palatino Linotype"/>
          <w:w w:val="105"/>
        </w:rPr>
        <w:t>erstellten Liste.</w:t>
      </w:r>
      <w:r w:rsidR="00B1191B" w:rsidRPr="00367D4C">
        <w:rPr>
          <w:rFonts w:ascii="Palatino Linotype" w:hAnsi="Palatino Linotype"/>
          <w:w w:val="105"/>
        </w:rPr>
        <w:t xml:space="preserve"> </w:t>
      </w:r>
      <w:r w:rsidR="00852B3E" w:rsidRPr="00367D4C">
        <w:rPr>
          <w:rFonts w:ascii="Palatino Linotype" w:hAnsi="Palatino Linotype"/>
          <w:w w:val="105"/>
        </w:rPr>
        <w:t>Bitte mache nach der Begegnung in der Experience eine Pause, bevor ihr die Rollen wechselt.</w:t>
      </w:r>
    </w:p>
    <w:p w14:paraId="1388A276" w14:textId="21163B04" w:rsidR="000B3EF5" w:rsidRPr="00367D4C" w:rsidRDefault="000B3EF5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Das interaktive digitale Zeugnis bietet nicht nur die Möglichkeit, mehr über die Lebensgeschichte von Eva Umlauf zu erfahren. Im zweiten Teil kann der bzw. die </w:t>
      </w:r>
      <w:proofErr w:type="spellStart"/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Nutzer:in</w:t>
      </w:r>
      <w:proofErr w:type="spellEnd"/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dem XR-Medium auch Fragen stellen.</w:t>
      </w:r>
    </w:p>
    <w:p w14:paraId="0035FC90" w14:textId="14533D3E" w:rsidR="0073228D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3a) </w:t>
      </w:r>
      <w:r w:rsidRPr="00367D4C">
        <w:rPr>
          <w:rFonts w:ascii="Palatino Linotype" w:hAnsi="Palatino Linotype"/>
          <w:w w:val="105"/>
        </w:rPr>
        <w:tab/>
      </w:r>
      <w:r w:rsidR="00C35AF9" w:rsidRPr="00367D4C">
        <w:rPr>
          <w:rFonts w:ascii="Palatino Linotype" w:hAnsi="Palatino Linotype"/>
          <w:w w:val="105"/>
        </w:rPr>
        <w:t xml:space="preserve">Ordnet </w:t>
      </w:r>
      <w:r w:rsidR="00BD5BF9" w:rsidRPr="00367D4C">
        <w:rPr>
          <w:rFonts w:ascii="Palatino Linotype" w:hAnsi="Palatino Linotype"/>
          <w:w w:val="105"/>
        </w:rPr>
        <w:t>die von euch gesammelten</w:t>
      </w:r>
      <w:r w:rsidR="00C35AF9" w:rsidRPr="00367D4C">
        <w:rPr>
          <w:rFonts w:ascii="Palatino Linotype" w:hAnsi="Palatino Linotype"/>
          <w:w w:val="105"/>
        </w:rPr>
        <w:t xml:space="preserve"> Fragen</w:t>
      </w:r>
      <w:r w:rsidRPr="00367D4C">
        <w:rPr>
          <w:rFonts w:ascii="Palatino Linotype" w:hAnsi="Palatino Linotype"/>
          <w:w w:val="105"/>
        </w:rPr>
        <w:t xml:space="preserve"> aus Aufgabe 1 und 2</w:t>
      </w:r>
      <w:r w:rsidR="0073228D" w:rsidRPr="00367D4C">
        <w:rPr>
          <w:rFonts w:ascii="Palatino Linotype" w:hAnsi="Palatino Linotype"/>
          <w:w w:val="105"/>
        </w:rPr>
        <w:t xml:space="preserve">. Ihr könnt nach Themen, Zeitabschnitten oder anderen </w:t>
      </w:r>
      <w:r w:rsidR="006404C5" w:rsidRPr="00367D4C">
        <w:rPr>
          <w:rFonts w:ascii="Palatino Linotype" w:hAnsi="Palatino Linotype"/>
          <w:w w:val="105"/>
        </w:rPr>
        <w:t>Einteilungen</w:t>
      </w:r>
      <w:r w:rsidR="0073228D" w:rsidRPr="00367D4C">
        <w:rPr>
          <w:rFonts w:ascii="Palatino Linotype" w:hAnsi="Palatino Linotype"/>
          <w:w w:val="105"/>
        </w:rPr>
        <w:t xml:space="preserve"> vorgehen. Betrachtet eure Liste. Fehlt etwas, was euch interessiert? Dann ergänzt bitte.</w:t>
      </w:r>
    </w:p>
    <w:p w14:paraId="3140C302" w14:textId="35311371" w:rsidR="0073228D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3b) </w:t>
      </w:r>
      <w:r w:rsidRPr="00367D4C">
        <w:rPr>
          <w:rFonts w:ascii="Palatino Linotype" w:hAnsi="Palatino Linotype"/>
          <w:w w:val="105"/>
        </w:rPr>
        <w:tab/>
      </w:r>
      <w:r w:rsidR="0073228D" w:rsidRPr="00367D4C">
        <w:rPr>
          <w:rFonts w:ascii="Palatino Linotype" w:hAnsi="Palatino Linotype"/>
          <w:w w:val="105"/>
        </w:rPr>
        <w:t xml:space="preserve">Formuliert die Fragen so, dass ihr sie dem interaktiven digitalen Zeugnis stellen könnt. Notiert in Stichpunkten </w:t>
      </w:r>
      <w:r w:rsidR="00C679CE" w:rsidRPr="00367D4C">
        <w:rPr>
          <w:rFonts w:ascii="Palatino Linotype" w:hAnsi="Palatino Linotype"/>
          <w:w w:val="105"/>
        </w:rPr>
        <w:t>die</w:t>
      </w:r>
      <w:r w:rsidR="0073228D" w:rsidRPr="00367D4C">
        <w:rPr>
          <w:rFonts w:ascii="Palatino Linotype" w:hAnsi="Palatino Linotype"/>
          <w:w w:val="105"/>
        </w:rPr>
        <w:t xml:space="preserve"> Antworten. </w:t>
      </w:r>
    </w:p>
    <w:p w14:paraId="49883808" w14:textId="6330D3BF" w:rsidR="0073228D" w:rsidRPr="00367D4C" w:rsidRDefault="0073228D" w:rsidP="00367D4C">
      <w:pPr>
        <w:pStyle w:val="Textkrper"/>
        <w:tabs>
          <w:tab w:val="left" w:pos="845"/>
        </w:tabs>
        <w:spacing w:after="60"/>
        <w:ind w:left="567"/>
        <w:jc w:val="both"/>
        <w:rPr>
          <w:rFonts w:ascii="Palatino Linotype" w:hAnsi="Palatino Linotype"/>
          <w:i/>
          <w:iCs/>
          <w:w w:val="105"/>
        </w:rPr>
      </w:pPr>
      <w:r w:rsidRPr="00367D4C">
        <w:rPr>
          <w:rFonts w:ascii="Palatino Linotype" w:hAnsi="Palatino Linotype"/>
          <w:i/>
          <w:iCs/>
          <w:w w:val="105"/>
        </w:rPr>
        <w:t xml:space="preserve">Tipps für das Formulieren von Fragen: Verwende kurze Sätze, frage direkt und genau, was dich interessiert. Vermeide </w:t>
      </w:r>
      <w:r w:rsidR="00710049" w:rsidRPr="00367D4C">
        <w:rPr>
          <w:rFonts w:ascii="Palatino Linotype" w:hAnsi="Palatino Linotype"/>
          <w:i/>
          <w:iCs/>
          <w:w w:val="105"/>
        </w:rPr>
        <w:t>unkonkrete Formulierungen</w:t>
      </w:r>
      <w:r w:rsidRPr="00367D4C">
        <w:rPr>
          <w:rFonts w:ascii="Palatino Linotype" w:hAnsi="Palatino Linotype"/>
          <w:i/>
          <w:iCs/>
          <w:w w:val="105"/>
        </w:rPr>
        <w:t xml:space="preserve"> wie „Lager“</w:t>
      </w:r>
      <w:r w:rsidR="00710049" w:rsidRPr="00367D4C">
        <w:rPr>
          <w:rFonts w:ascii="Palatino Linotype" w:hAnsi="Palatino Linotype"/>
          <w:i/>
          <w:iCs/>
          <w:w w:val="105"/>
        </w:rPr>
        <w:t xml:space="preserve"> oder</w:t>
      </w:r>
      <w:r w:rsidRPr="00367D4C">
        <w:rPr>
          <w:rFonts w:ascii="Palatino Linotype" w:hAnsi="Palatino Linotype"/>
          <w:i/>
          <w:iCs/>
          <w:w w:val="105"/>
        </w:rPr>
        <w:t xml:space="preserve"> „früher“.</w:t>
      </w:r>
    </w:p>
    <w:p w14:paraId="080374D7" w14:textId="6D5BA2E3" w:rsidR="006F242E" w:rsidRPr="00367D4C" w:rsidRDefault="00710049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In zwei XR-Medien berichtet Eva Umlauf über ihre Erinnerungen</w:t>
      </w:r>
      <w:r w:rsidR="000B3EF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. </w:t>
      </w:r>
      <w:r w:rsidR="0073228D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Was habt ihr über das Leben der Holocaust-Überlebenden erfahren? </w:t>
      </w:r>
      <w:r w:rsidR="006404C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Was lässt euch staunen?</w:t>
      </w:r>
    </w:p>
    <w:p w14:paraId="44545C51" w14:textId="041FEDD7" w:rsidR="0073228D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4) </w:t>
      </w:r>
      <w:r w:rsidRPr="00367D4C">
        <w:rPr>
          <w:rFonts w:ascii="Palatino Linotype" w:hAnsi="Palatino Linotype"/>
          <w:w w:val="105"/>
        </w:rPr>
        <w:tab/>
      </w:r>
      <w:r w:rsidR="006404C5" w:rsidRPr="00367D4C">
        <w:rPr>
          <w:rFonts w:ascii="Palatino Linotype" w:hAnsi="Palatino Linotype"/>
          <w:w w:val="105"/>
        </w:rPr>
        <w:t xml:space="preserve">Fasst eure Erkenntnisse schriftlich oder mündlich zusammen. Wählt dazu ein geeignetes digitales </w:t>
      </w:r>
      <w:r w:rsidR="00EE2252" w:rsidRPr="00367D4C">
        <w:rPr>
          <w:rFonts w:ascii="Palatino Linotype" w:hAnsi="Palatino Linotype"/>
          <w:w w:val="105"/>
        </w:rPr>
        <w:t xml:space="preserve">Hilfsmittel (z.B. </w:t>
      </w:r>
      <w:hyperlink r:id="rId9" w:history="1">
        <w:r w:rsidR="00EE2252" w:rsidRPr="00367D4C">
          <w:rPr>
            <w:rStyle w:val="Hyperlink"/>
            <w:rFonts w:ascii="Palatino Linotype" w:hAnsi="Palatino Linotype"/>
            <w:w w:val="105"/>
          </w:rPr>
          <w:t>www.padlet.com</w:t>
        </w:r>
      </w:hyperlink>
      <w:r w:rsidR="00EE2252" w:rsidRPr="00367D4C">
        <w:rPr>
          <w:rFonts w:ascii="Palatino Linotype" w:hAnsi="Palatino Linotype"/>
          <w:w w:val="105"/>
        </w:rPr>
        <w:t>).</w:t>
      </w:r>
    </w:p>
    <w:p w14:paraId="3A658CF0" w14:textId="64DC9E0A" w:rsidR="0073228D" w:rsidRDefault="0073228D">
      <w:pPr>
        <w:jc w:val="both"/>
      </w:pPr>
    </w:p>
    <w:p w14:paraId="49AD06EC" w14:textId="747BEF8D" w:rsidR="00761E8B" w:rsidRPr="00367D4C" w:rsidRDefault="006404C5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lastRenderedPageBreak/>
        <w:t xml:space="preserve">Ihr habt </w:t>
      </w:r>
      <w:r w:rsidR="00BD5BF9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ein interaktives digitales Zeugnis und eine VR-Experience</w:t>
      </w: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erprobt, die das Zeugnis der Überlebenden</w:t>
      </w:r>
      <w:r w:rsidR="00EE2252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</w:t>
      </w:r>
      <w:r w:rsidR="00BD5BF9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Eva Umlauf </w:t>
      </w: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für die Nachwelt </w:t>
      </w:r>
      <w:r w:rsidR="00A27C63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festhalten und aufbereiten</w:t>
      </w: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.</w:t>
      </w:r>
    </w:p>
    <w:p w14:paraId="759E278D" w14:textId="58DFC583" w:rsidR="00440171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5a) </w:t>
      </w:r>
      <w:r w:rsidRPr="00367D4C">
        <w:rPr>
          <w:rFonts w:ascii="Palatino Linotype" w:hAnsi="Palatino Linotype"/>
          <w:w w:val="105"/>
        </w:rPr>
        <w:tab/>
      </w:r>
      <w:r w:rsidR="00147EA1" w:rsidRPr="00367D4C">
        <w:rPr>
          <w:rFonts w:ascii="Palatino Linotype" w:hAnsi="Palatino Linotype"/>
          <w:w w:val="105"/>
        </w:rPr>
        <w:t xml:space="preserve">Tragt Gemeinsamkeiten und Unterschiede der beiden </w:t>
      </w:r>
      <w:r w:rsidRPr="00367D4C">
        <w:rPr>
          <w:rFonts w:ascii="Palatino Linotype" w:hAnsi="Palatino Linotype"/>
          <w:w w:val="105"/>
        </w:rPr>
        <w:t>XR-Medien</w:t>
      </w:r>
      <w:r w:rsidR="00147EA1" w:rsidRPr="00367D4C">
        <w:rPr>
          <w:rFonts w:ascii="Palatino Linotype" w:hAnsi="Palatino Linotype"/>
          <w:w w:val="105"/>
        </w:rPr>
        <w:t xml:space="preserve"> in einer Tabelle zusammen. Orientiert euch dabei an den </w:t>
      </w:r>
      <w:proofErr w:type="gramStart"/>
      <w:r w:rsidR="00147EA1" w:rsidRPr="00367D4C">
        <w:rPr>
          <w:rFonts w:ascii="Palatino Linotype" w:hAnsi="Palatino Linotype"/>
          <w:w w:val="105"/>
        </w:rPr>
        <w:t>unten stehenden</w:t>
      </w:r>
      <w:proofErr w:type="gramEnd"/>
      <w:r w:rsidR="00147EA1" w:rsidRPr="00367D4C">
        <w:rPr>
          <w:rFonts w:ascii="Palatino Linotype" w:hAnsi="Palatino Linotype"/>
          <w:w w:val="105"/>
        </w:rPr>
        <w:t xml:space="preserve"> Kriterien.</w:t>
      </w:r>
    </w:p>
    <w:p w14:paraId="567ACF27" w14:textId="1BA919C5" w:rsidR="00147EA1" w:rsidRPr="00367D4C" w:rsidRDefault="000B3EF5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5b) </w:t>
      </w:r>
      <w:r w:rsidRPr="00367D4C">
        <w:rPr>
          <w:rFonts w:ascii="Palatino Linotype" w:hAnsi="Palatino Linotype"/>
          <w:w w:val="105"/>
        </w:rPr>
        <w:tab/>
      </w:r>
      <w:r w:rsidR="00147EA1" w:rsidRPr="00367D4C">
        <w:rPr>
          <w:rFonts w:ascii="Palatino Linotype" w:hAnsi="Palatino Linotype"/>
          <w:w w:val="105"/>
        </w:rPr>
        <w:t xml:space="preserve">Tauscht euch im Plenum über eure Ergebnisse aus und </w:t>
      </w:r>
      <w:r w:rsidR="004D643B" w:rsidRPr="00367D4C">
        <w:rPr>
          <w:rFonts w:ascii="Palatino Linotype" w:hAnsi="Palatino Linotype"/>
          <w:w w:val="105"/>
        </w:rPr>
        <w:t xml:space="preserve">diskutiert Stärken und Schwächen der beiden </w:t>
      </w:r>
      <w:r w:rsidRPr="00367D4C">
        <w:rPr>
          <w:rFonts w:ascii="Palatino Linotype" w:hAnsi="Palatino Linotype"/>
          <w:w w:val="105"/>
        </w:rPr>
        <w:t>XR-</w:t>
      </w:r>
      <w:r w:rsidR="004D643B" w:rsidRPr="00367D4C">
        <w:rPr>
          <w:rFonts w:ascii="Palatino Linotype" w:hAnsi="Palatino Linotype"/>
          <w:w w:val="105"/>
        </w:rPr>
        <w:t>Medien.</w:t>
      </w:r>
    </w:p>
    <w:p w14:paraId="6C28B0DC" w14:textId="7015D624" w:rsidR="00147EA1" w:rsidRPr="00801F85" w:rsidRDefault="00147EA1">
      <w:pPr>
        <w:jc w:val="both"/>
        <w:rPr>
          <w:sz w:val="10"/>
          <w:szCs w:val="10"/>
        </w:rPr>
      </w:pPr>
    </w:p>
    <w:p w14:paraId="74CB8DC3" w14:textId="77777777" w:rsidR="00367D4C" w:rsidRPr="00367D4C" w:rsidRDefault="00367D4C" w:rsidP="00367D4C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-2" w:hanging="284"/>
        <w:jc w:val="both"/>
        <w:rPr>
          <w:rFonts w:ascii="Palatino Linotype" w:hAnsi="Palatino Linotype"/>
          <w:i/>
          <w:iCs/>
          <w:color w:val="0B474C"/>
          <w:sz w:val="10"/>
          <w:szCs w:val="10"/>
        </w:rPr>
      </w:pPr>
    </w:p>
    <w:p w14:paraId="7147082F" w14:textId="158D9CF8" w:rsidR="00147EA1" w:rsidRPr="00367D4C" w:rsidRDefault="00147EA1" w:rsidP="00367D4C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-2" w:hanging="284"/>
        <w:jc w:val="both"/>
        <w:rPr>
          <w:rFonts w:ascii="Palatino Linotype" w:hAnsi="Palatino Linotype"/>
          <w:b/>
          <w:bCs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b/>
          <w:bCs/>
          <w:i/>
          <w:iCs/>
          <w:color w:val="0B474C"/>
          <w:sz w:val="20"/>
          <w:szCs w:val="20"/>
        </w:rPr>
        <w:t>Kriterien, die für die Einschätzung von Medien wichtig sind.</w:t>
      </w:r>
    </w:p>
    <w:p w14:paraId="41648282" w14:textId="56B16752" w:rsidR="00147EA1" w:rsidRDefault="00147EA1" w:rsidP="00367D4C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-2" w:hanging="284"/>
        <w:jc w:val="both"/>
        <w:rPr>
          <w:rFonts w:ascii="Palatino Linotype" w:hAnsi="Palatino Linotype"/>
          <w:b/>
          <w:bCs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b/>
          <w:bCs/>
          <w:i/>
          <w:iCs/>
          <w:color w:val="0B474C"/>
          <w:sz w:val="20"/>
          <w:szCs w:val="20"/>
        </w:rPr>
        <w:t xml:space="preserve">Ihr könnt Noten von 1 bis 6 (wie Schulnoten) vergeben. </w:t>
      </w:r>
    </w:p>
    <w:p w14:paraId="6ED5A7A7" w14:textId="77777777" w:rsidR="00367D4C" w:rsidRPr="00367D4C" w:rsidRDefault="00367D4C" w:rsidP="00367D4C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-2" w:hanging="284"/>
        <w:jc w:val="both"/>
        <w:rPr>
          <w:rFonts w:ascii="Palatino Linotype" w:hAnsi="Palatino Linotype"/>
          <w:b/>
          <w:bCs/>
          <w:i/>
          <w:iCs/>
          <w:color w:val="0B474C"/>
          <w:sz w:val="10"/>
          <w:szCs w:val="10"/>
        </w:rPr>
      </w:pPr>
    </w:p>
    <w:p w14:paraId="47EF8866" w14:textId="2F0A0B26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1.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 xml:space="preserve">Unterstützen die Medien das Verständnis </w:t>
      </w:r>
      <w:r w:rsidR="008A1475" w:rsidRPr="00367D4C">
        <w:rPr>
          <w:rFonts w:ascii="Palatino Linotype" w:hAnsi="Palatino Linotype"/>
          <w:i/>
          <w:iCs/>
          <w:color w:val="0B474C"/>
          <w:sz w:val="20"/>
          <w:szCs w:val="20"/>
        </w:rPr>
        <w:t>der</w:t>
      </w:r>
      <w:r w:rsidR="00A706BF"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 Erzählung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>der Holocaust-Überlebenden?</w:t>
      </w:r>
    </w:p>
    <w:p w14:paraId="4B507C5B" w14:textId="00517F1C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2.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 xml:space="preserve">Werden euch in den jeweiligen Medien Hilfestellungen </w:t>
      </w:r>
      <w:r w:rsidR="00EE2252"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zur Bedienung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angeboten? </w:t>
      </w:r>
    </w:p>
    <w:p w14:paraId="69BF9DF3" w14:textId="77777777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3.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Konntet ihr euch selbstbestimmt bewegen bzw. die Medien nutzen?</w:t>
      </w:r>
    </w:p>
    <w:p w14:paraId="771B6CE2" w14:textId="74C425C7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4.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Habt ihr Hinweise für eine kritische Auseinandersetzung mit dem Medium erhalten?</w:t>
      </w:r>
    </w:p>
    <w:p w14:paraId="722D12BC" w14:textId="23EA2DD8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5.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Habt ihr die Umgebung der jeweiligen Medien als angenehm empfunden?</w:t>
      </w:r>
    </w:p>
    <w:p w14:paraId="4634A138" w14:textId="69ED7655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6.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Habt ihr euch in der VR-Experience (</w:t>
      </w:r>
      <w:proofErr w:type="spellStart"/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>un</w:t>
      </w:r>
      <w:proofErr w:type="spellEnd"/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>)wohl gefühlt?</w:t>
      </w:r>
    </w:p>
    <w:p w14:paraId="6C19C2F9" w14:textId="55E183ED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7.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Wie schätzt ihr den Grad der Interaktivität der jeweiligen Medien ein?</w:t>
      </w:r>
    </w:p>
    <w:p w14:paraId="3359BE4C" w14:textId="66A5DB51" w:rsidR="00147EA1" w:rsidRPr="00367D4C" w:rsidRDefault="00367D4C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noProof/>
          <w:color w:val="0B474C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F7467" wp14:editId="5BA511B9">
                <wp:simplePos x="0" y="0"/>
                <wp:positionH relativeFrom="page">
                  <wp:posOffset>7418070</wp:posOffset>
                </wp:positionH>
                <wp:positionV relativeFrom="page">
                  <wp:posOffset>-15240</wp:posOffset>
                </wp:positionV>
                <wp:extent cx="113030" cy="10685780"/>
                <wp:effectExtent l="0" t="0" r="0" b="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0685780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503A5" id="Rechteck 2" o:spid="_x0000_s1026" style="position:absolute;margin-left:584.1pt;margin-top:-1.2pt;width:8.9pt;height:84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" fillcolor="#ff5900" stroked="f">
                <w10:wrap anchorx="page" anchory="page"/>
              </v:rect>
            </w:pict>
          </mc:Fallback>
        </mc:AlternateContent>
      </w:r>
      <w:r w:rsidR="00147EA1"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8. </w:t>
      </w:r>
      <w:r w:rsidR="00147EA1"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War die Bedienung der Medien intuitiv?</w:t>
      </w:r>
    </w:p>
    <w:p w14:paraId="14E63C8F" w14:textId="56230125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9.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War der Ton bzw. Sound der Medien angenehm?</w:t>
      </w:r>
    </w:p>
    <w:p w14:paraId="5FADF058" w14:textId="17EFDC5C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10.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Waren weitere Medien (Videos, Musik, Text) angemessen in die VR-Experience integriert?</w:t>
      </w:r>
    </w:p>
    <w:p w14:paraId="2EEA5B3A" w14:textId="77777777" w:rsidR="00147EA1" w:rsidRPr="00367D4C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11.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Habt ihr euch von dem Zeugnis angesprochen gefühlt?</w:t>
      </w:r>
    </w:p>
    <w:p w14:paraId="6FBA9230" w14:textId="400A7078" w:rsidR="00147EA1" w:rsidRDefault="00147EA1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1134" w:right="-2" w:hanging="425"/>
        <w:contextualSpacing w:val="0"/>
        <w:rPr>
          <w:rFonts w:ascii="Palatino Linotype" w:hAnsi="Palatino Linotype"/>
          <w:i/>
          <w:iCs/>
          <w:color w:val="0B474C"/>
          <w:sz w:val="20"/>
          <w:szCs w:val="20"/>
        </w:rPr>
      </w:pP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 xml:space="preserve">12. </w:t>
      </w:r>
      <w:r w:rsidRPr="00367D4C">
        <w:rPr>
          <w:rFonts w:ascii="Palatino Linotype" w:hAnsi="Palatino Linotype"/>
          <w:i/>
          <w:iCs/>
          <w:color w:val="0B474C"/>
          <w:sz w:val="20"/>
          <w:szCs w:val="20"/>
        </w:rPr>
        <w:tab/>
        <w:t>Wie beurteilt ihr das jeweilige Medium für euren Lernfortschritt?</w:t>
      </w:r>
    </w:p>
    <w:p w14:paraId="6B898488" w14:textId="77777777" w:rsidR="00367D4C" w:rsidRPr="00367D4C" w:rsidRDefault="00367D4C" w:rsidP="00367D4C">
      <w:pPr>
        <w:pStyle w:val="Listenabsatz"/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left="993" w:right="-2" w:hanging="284"/>
        <w:contextualSpacing w:val="0"/>
        <w:rPr>
          <w:rFonts w:ascii="Palatino Linotype" w:hAnsi="Palatino Linotype"/>
          <w:i/>
          <w:iCs/>
          <w:color w:val="0B474C"/>
          <w:sz w:val="10"/>
          <w:szCs w:val="10"/>
        </w:rPr>
      </w:pPr>
    </w:p>
    <w:p w14:paraId="7948D854" w14:textId="12BC25CD" w:rsidR="007D5EF6" w:rsidRPr="00367D4C" w:rsidRDefault="00147EA1" w:rsidP="00367D4C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Wie sieht die Zukunft der Erinnerung aus? </w:t>
      </w:r>
      <w:r w:rsidR="006404C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Macht euch </w:t>
      </w:r>
      <w:r w:rsidR="00940973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abschließend </w:t>
      </w:r>
      <w:r w:rsidR="006404C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Gedanken darüber, welches </w:t>
      </w:r>
      <w:r w:rsidR="00BD5BF9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der beiden </w:t>
      </w:r>
      <w:r w:rsidR="00940973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XR-</w:t>
      </w:r>
      <w:r w:rsidR="00BD5BF9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Medien zu Eva Umlauf</w:t>
      </w:r>
      <w:r w:rsidR="006404C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auch noch im Jahr 20</w:t>
      </w:r>
      <w:r w:rsidR="00940973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50</w:t>
      </w:r>
      <w:r w:rsidR="006404C5" w:rsidRPr="00367D4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eingesetzt werden wird.</w:t>
      </w:r>
    </w:p>
    <w:p w14:paraId="26C5036C" w14:textId="62537E1D" w:rsidR="007D5EF6" w:rsidRPr="00367D4C" w:rsidRDefault="00940973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6a) </w:t>
      </w:r>
      <w:r w:rsidRPr="00367D4C">
        <w:rPr>
          <w:rFonts w:ascii="Palatino Linotype" w:hAnsi="Palatino Linotype"/>
          <w:w w:val="105"/>
        </w:rPr>
        <w:tab/>
      </w:r>
      <w:r w:rsidR="009B5CA9" w:rsidRPr="00367D4C">
        <w:rPr>
          <w:rFonts w:ascii="Palatino Linotype" w:hAnsi="Palatino Linotype"/>
          <w:w w:val="105"/>
        </w:rPr>
        <w:t>Führt eine Abstimmung in eurer Klasse durch (</w:t>
      </w:r>
      <w:hyperlink r:id="rId10" w:history="1">
        <w:r w:rsidR="009B5CA9" w:rsidRPr="00367D4C">
          <w:rPr>
            <w:rStyle w:val="Hyperlink"/>
            <w:rFonts w:ascii="Palatino Linotype" w:hAnsi="Palatino Linotype"/>
            <w:w w:val="105"/>
          </w:rPr>
          <w:t>https://www.mentimeter.com/de-DE</w:t>
        </w:r>
      </w:hyperlink>
      <w:r w:rsidR="009B5CA9" w:rsidRPr="00367D4C">
        <w:rPr>
          <w:rFonts w:ascii="Palatino Linotype" w:hAnsi="Palatino Linotype"/>
          <w:w w:val="105"/>
        </w:rPr>
        <w:t>) und interpretiert gemeinsam das Ergebnis.</w:t>
      </w:r>
    </w:p>
    <w:p w14:paraId="534606BC" w14:textId="2D292B5C" w:rsidR="00657DD4" w:rsidRPr="00367D4C" w:rsidRDefault="00940973" w:rsidP="00367D4C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w w:val="105"/>
        </w:rPr>
      </w:pPr>
      <w:r w:rsidRPr="00367D4C">
        <w:rPr>
          <w:rFonts w:ascii="Palatino Linotype" w:hAnsi="Palatino Linotype"/>
          <w:w w:val="105"/>
        </w:rPr>
        <w:t xml:space="preserve">6b) </w:t>
      </w:r>
      <w:r w:rsidRPr="00367D4C">
        <w:rPr>
          <w:rFonts w:ascii="Palatino Linotype" w:hAnsi="Palatino Linotype"/>
          <w:w w:val="105"/>
        </w:rPr>
        <w:tab/>
      </w:r>
      <w:r w:rsidR="009B5CA9" w:rsidRPr="00367D4C">
        <w:rPr>
          <w:rFonts w:ascii="Palatino Linotype" w:hAnsi="Palatino Linotype"/>
          <w:w w:val="105"/>
        </w:rPr>
        <w:t>Wenn euch ein weiteres Medium einfällt, das 20</w:t>
      </w:r>
      <w:r w:rsidRPr="00367D4C">
        <w:rPr>
          <w:rFonts w:ascii="Palatino Linotype" w:hAnsi="Palatino Linotype"/>
          <w:w w:val="105"/>
        </w:rPr>
        <w:t>50</w:t>
      </w:r>
      <w:r w:rsidR="009B5CA9" w:rsidRPr="00367D4C">
        <w:rPr>
          <w:rFonts w:ascii="Palatino Linotype" w:hAnsi="Palatino Linotype"/>
          <w:w w:val="105"/>
        </w:rPr>
        <w:t xml:space="preserve"> eingesetzt werden wird, dann bringt es ebenfalls in die Diskussion </w:t>
      </w:r>
      <w:r w:rsidR="00A27C63">
        <w:rPr>
          <w:rFonts w:ascii="Palatino Linotype" w:hAnsi="Palatino Linotype"/>
          <w:w w:val="105"/>
        </w:rPr>
        <w:t xml:space="preserve">mit </w:t>
      </w:r>
      <w:r w:rsidR="009B5CA9" w:rsidRPr="00367D4C">
        <w:rPr>
          <w:rFonts w:ascii="Palatino Linotype" w:hAnsi="Palatino Linotype"/>
          <w:w w:val="105"/>
        </w:rPr>
        <w:t>ein.</w:t>
      </w:r>
    </w:p>
    <w:sectPr w:rsidR="00657DD4" w:rsidRPr="00367D4C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AFB88" w14:textId="77777777" w:rsidR="007B7195" w:rsidRDefault="007B7195" w:rsidP="00367D4C">
      <w:r>
        <w:separator/>
      </w:r>
    </w:p>
  </w:endnote>
  <w:endnote w:type="continuationSeparator" w:id="0">
    <w:p w14:paraId="28D56E76" w14:textId="77777777" w:rsidR="007B7195" w:rsidRDefault="007B7195" w:rsidP="0036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789"/>
      <w:gridCol w:w="283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528374069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4"/>
          <w:szCs w:val="24"/>
        </w:rPr>
      </w:sdtEndPr>
      <w:sdtContent>
        <w:tr w:rsidR="00367D4C" w14:paraId="68102668" w14:textId="77777777" w:rsidTr="00367D4C">
          <w:trPr>
            <w:trHeight w:val="727"/>
          </w:trPr>
          <w:tc>
            <w:tcPr>
              <w:tcW w:w="4844" w:type="pct"/>
              <w:tcBorders>
                <w:right w:val="triple" w:sz="4" w:space="0" w:color="4472C4" w:themeColor="accent1"/>
              </w:tcBorders>
            </w:tcPr>
            <w:p w14:paraId="0D3CB01A" w14:textId="2A49B06E" w:rsidR="00367D4C" w:rsidRDefault="00367D4C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56" w:type="pct"/>
              <w:tcBorders>
                <w:left w:val="triple" w:sz="4" w:space="0" w:color="4472C4" w:themeColor="accent1"/>
              </w:tcBorders>
            </w:tcPr>
            <w:p w14:paraId="6C3C803A" w14:textId="4E9E4F01" w:rsidR="00367D4C" w:rsidRDefault="00367D4C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</w:p>
          </w:tc>
        </w:tr>
      </w:sdtContent>
    </w:sdt>
  </w:tbl>
  <w:p w14:paraId="33BA5E38" w14:textId="77777777" w:rsidR="00367D4C" w:rsidRDefault="00367D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F133A" w14:textId="77777777" w:rsidR="007B7195" w:rsidRDefault="007B7195" w:rsidP="00367D4C">
      <w:r>
        <w:separator/>
      </w:r>
    </w:p>
  </w:footnote>
  <w:footnote w:type="continuationSeparator" w:id="0">
    <w:p w14:paraId="19B4CA5B" w14:textId="77777777" w:rsidR="007B7195" w:rsidRDefault="007B7195" w:rsidP="00367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A4266"/>
    <w:multiLevelType w:val="hybridMultilevel"/>
    <w:tmpl w:val="D22449C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51BEA"/>
    <w:multiLevelType w:val="hybridMultilevel"/>
    <w:tmpl w:val="40EA9C0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F669F"/>
    <w:multiLevelType w:val="hybridMultilevel"/>
    <w:tmpl w:val="3FAADDF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40471"/>
    <w:multiLevelType w:val="hybridMultilevel"/>
    <w:tmpl w:val="38F0DD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8B"/>
    <w:rsid w:val="00034B3F"/>
    <w:rsid w:val="000B3EF5"/>
    <w:rsid w:val="00107B89"/>
    <w:rsid w:val="00147EA1"/>
    <w:rsid w:val="002571C9"/>
    <w:rsid w:val="00341F80"/>
    <w:rsid w:val="00367D4C"/>
    <w:rsid w:val="003848C7"/>
    <w:rsid w:val="003C6160"/>
    <w:rsid w:val="00440171"/>
    <w:rsid w:val="004922BD"/>
    <w:rsid w:val="004D643B"/>
    <w:rsid w:val="00552EE9"/>
    <w:rsid w:val="006404C5"/>
    <w:rsid w:val="00657DD4"/>
    <w:rsid w:val="006F242E"/>
    <w:rsid w:val="00710049"/>
    <w:rsid w:val="0073228D"/>
    <w:rsid w:val="00761E8B"/>
    <w:rsid w:val="007B7195"/>
    <w:rsid w:val="007D5EF6"/>
    <w:rsid w:val="00801F85"/>
    <w:rsid w:val="008233A6"/>
    <w:rsid w:val="00852B3E"/>
    <w:rsid w:val="008A1475"/>
    <w:rsid w:val="00940973"/>
    <w:rsid w:val="00974CD6"/>
    <w:rsid w:val="00981349"/>
    <w:rsid w:val="009B5CA9"/>
    <w:rsid w:val="009C143C"/>
    <w:rsid w:val="00A27C63"/>
    <w:rsid w:val="00A55E57"/>
    <w:rsid w:val="00A706BF"/>
    <w:rsid w:val="00B1191B"/>
    <w:rsid w:val="00BD5BF9"/>
    <w:rsid w:val="00C35AF9"/>
    <w:rsid w:val="00C679CE"/>
    <w:rsid w:val="00CA148C"/>
    <w:rsid w:val="00EB1E07"/>
    <w:rsid w:val="00EE2252"/>
    <w:rsid w:val="00EF581F"/>
    <w:rsid w:val="00F3220B"/>
    <w:rsid w:val="00F64514"/>
    <w:rsid w:val="00FE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CE2BC"/>
  <w15:chartTrackingRefBased/>
  <w15:docId w15:val="{4DDF957E-28E4-744B-BCDE-20517038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367D4C"/>
    <w:pPr>
      <w:widowControl w:val="0"/>
      <w:autoSpaceDE w:val="0"/>
      <w:autoSpaceDN w:val="0"/>
      <w:spacing w:before="271"/>
      <w:ind w:left="3417" w:right="1732"/>
      <w:outlineLvl w:val="0"/>
    </w:pPr>
    <w:rPr>
      <w:rFonts w:ascii="Times New Roman" w:eastAsia="Times New Roman" w:hAnsi="Times New Roman" w:cs="Times New Roman"/>
      <w:sz w:val="70"/>
      <w:szCs w:val="70"/>
      <w:lang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6F242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19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191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191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19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191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191B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52E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52EE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52EE9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B1E07"/>
  </w:style>
  <w:style w:type="paragraph" w:styleId="Kopfzeile">
    <w:name w:val="header"/>
    <w:basedOn w:val="Standard"/>
    <w:link w:val="KopfzeileZchn"/>
    <w:uiPriority w:val="99"/>
    <w:unhideWhenUsed/>
    <w:rsid w:val="00367D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7D4C"/>
  </w:style>
  <w:style w:type="paragraph" w:styleId="Fuzeile">
    <w:name w:val="footer"/>
    <w:basedOn w:val="Standard"/>
    <w:link w:val="FuzeileZchn"/>
    <w:uiPriority w:val="99"/>
    <w:unhideWhenUsed/>
    <w:rsid w:val="00367D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67D4C"/>
  </w:style>
  <w:style w:type="character" w:customStyle="1" w:styleId="berschrift1Zchn">
    <w:name w:val="Überschrift 1 Zchn"/>
    <w:basedOn w:val="Absatz-Standardschriftart"/>
    <w:link w:val="berschrift1"/>
    <w:uiPriority w:val="9"/>
    <w:rsid w:val="00367D4C"/>
    <w:rPr>
      <w:rFonts w:ascii="Times New Roman" w:eastAsia="Times New Roman" w:hAnsi="Times New Roman" w:cs="Times New Roman"/>
      <w:sz w:val="70"/>
      <w:szCs w:val="70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367D4C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7D4C"/>
    <w:rPr>
      <w:rFonts w:ascii="Calibri" w:eastAsia="Calibri" w:hAnsi="Calibri" w:cs="Calibri"/>
      <w:sz w:val="20"/>
      <w:szCs w:val="20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9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1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lediz.uni-muenchen.de/ev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mentimeter.com/de-DE" TargetMode="External"/><Relationship Id="rId4" Type="http://schemas.openxmlformats.org/officeDocument/2006/relationships/settings" Target="settings.xml"/><Relationship Id="rId9" Type="http://schemas.openxmlformats.org/officeDocument/2006/relationships/hyperlink" Target="www.padlet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9DBDD-8A02-410B-A1ED-290813C4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4296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Ballis</dc:creator>
  <cp:keywords/>
  <dc:description/>
  <cp:lastModifiedBy>Lisa Schwendemann</cp:lastModifiedBy>
  <cp:revision>7</cp:revision>
  <dcterms:created xsi:type="dcterms:W3CDTF">2023-02-17T13:26:00Z</dcterms:created>
  <dcterms:modified xsi:type="dcterms:W3CDTF">2023-03-06T06:15:00Z</dcterms:modified>
</cp:coreProperties>
</file>